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8BFF8" w14:textId="2249566E" w:rsidR="00C90CEE" w:rsidRPr="00564268" w:rsidRDefault="00C90CEE" w:rsidP="00C90CEE">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569</w:t>
      </w:r>
      <w:r w:rsidR="007D74B4">
        <w:t>79</w:t>
      </w:r>
      <w:r>
        <w:t xml:space="preserve"> </w:t>
      </w:r>
      <w:bookmarkEnd w:id="0"/>
      <w:bookmarkEnd w:id="1"/>
    </w:p>
    <w:tbl>
      <w:tblPr>
        <w:tblW w:w="9508" w:type="dxa"/>
        <w:tblLook w:val="01E0" w:firstRow="1" w:lastRow="1" w:firstColumn="1" w:lastColumn="1" w:noHBand="0" w:noVBand="0"/>
        <w:tblCaption w:val="Case Caption"/>
      </w:tblPr>
      <w:tblGrid>
        <w:gridCol w:w="4590"/>
        <w:gridCol w:w="720"/>
        <w:gridCol w:w="4198"/>
      </w:tblGrid>
      <w:tr w:rsidR="00C90CEE" w:rsidRPr="008647EB" w14:paraId="38FBBDF7" w14:textId="77777777" w:rsidTr="00836B27">
        <w:trPr>
          <w:trHeight w:val="576"/>
        </w:trPr>
        <w:tc>
          <w:tcPr>
            <w:tcW w:w="4590" w:type="dxa"/>
          </w:tcPr>
          <w:bookmarkStart w:id="2" w:name="DocumentStyle"/>
          <w:p w14:paraId="2869989D" w14:textId="4227F136" w:rsidR="00C90CEE" w:rsidRPr="00E710D3" w:rsidRDefault="005C5EA9" w:rsidP="00836B27">
            <w:pPr>
              <w:spacing w:after="0" w:line="240" w:lineRule="auto"/>
              <w:ind w:firstLine="0"/>
              <w:jc w:val="left"/>
              <w:rPr>
                <w:b/>
                <w:szCs w:val="20"/>
              </w:rPr>
            </w:pPr>
            <w:sdt>
              <w:sdtPr>
                <w:rPr>
                  <w:b/>
                  <w:caps/>
                  <w:szCs w:val="20"/>
                </w:rPr>
                <w:alias w:val="Case Style"/>
                <w:tag w:val="CS"/>
                <w:id w:val="-920102863"/>
                <w:placeholder>
                  <w:docPart w:val="11AD3BF8DF6C49EDB4E6392949A29C36"/>
                </w:placeholder>
                <w15:appearance w15:val="hidden"/>
              </w:sdtPr>
              <w:sdtEndPr/>
              <w:sdtContent>
                <w:r w:rsidR="00C90CEE">
                  <w:rPr>
                    <w:b/>
                    <w:caps/>
                    <w:szCs w:val="20"/>
                  </w:rPr>
                  <w:t xml:space="preserve">APPLICATION OF </w:t>
                </w:r>
                <w:r w:rsidR="007D74B4">
                  <w:rPr>
                    <w:b/>
                    <w:caps/>
                    <w:szCs w:val="20"/>
                  </w:rPr>
                  <w:t xml:space="preserve">Corix Utilities (Texas) inc. for a name change, and </w:t>
                </w:r>
                <w:r w:rsidR="004D3B50">
                  <w:rPr>
                    <w:b/>
                    <w:caps/>
                    <w:szCs w:val="20"/>
                  </w:rPr>
                  <w:t>minor tariff change, and amendment to certificates</w:t>
                </w:r>
                <w:r w:rsidR="00C90CEE">
                  <w:rPr>
                    <w:b/>
                    <w:caps/>
                    <w:szCs w:val="20"/>
                  </w:rPr>
                  <w:t xml:space="preserve"> </w:t>
                </w:r>
              </w:sdtContent>
            </w:sdt>
            <w:bookmarkEnd w:id="2"/>
            <w:r w:rsidR="00C90CEE">
              <w:rPr>
                <w:b/>
                <w:caps/>
                <w:szCs w:val="20"/>
              </w:rPr>
              <w:t xml:space="preserve"> </w:t>
            </w:r>
          </w:p>
        </w:tc>
        <w:tc>
          <w:tcPr>
            <w:tcW w:w="720" w:type="dxa"/>
            <w:noWrap/>
          </w:tcPr>
          <w:p w14:paraId="76107AE6" w14:textId="77777777" w:rsidR="00C90CEE" w:rsidRDefault="00C90CEE" w:rsidP="00836B27">
            <w:pPr>
              <w:spacing w:after="0" w:line="240" w:lineRule="auto"/>
              <w:ind w:firstLine="0"/>
              <w:rPr>
                <w:b/>
                <w:szCs w:val="20"/>
              </w:rPr>
            </w:pPr>
            <w:r>
              <w:rPr>
                <w:b/>
                <w:szCs w:val="20"/>
              </w:rPr>
              <w:t>§</w:t>
            </w:r>
          </w:p>
          <w:p w14:paraId="7147CEC6" w14:textId="77777777" w:rsidR="00C90CEE" w:rsidRDefault="00C90CEE" w:rsidP="00836B27">
            <w:pPr>
              <w:spacing w:after="0" w:line="240" w:lineRule="auto"/>
              <w:ind w:firstLine="0"/>
              <w:rPr>
                <w:b/>
                <w:szCs w:val="20"/>
              </w:rPr>
            </w:pPr>
            <w:r>
              <w:rPr>
                <w:b/>
                <w:szCs w:val="20"/>
              </w:rPr>
              <w:t>§</w:t>
            </w:r>
          </w:p>
          <w:p w14:paraId="6AD480A2" w14:textId="77777777" w:rsidR="00C90CEE" w:rsidRDefault="00C90CEE" w:rsidP="00836B27">
            <w:pPr>
              <w:spacing w:after="0" w:line="240" w:lineRule="auto"/>
              <w:ind w:firstLine="0"/>
              <w:rPr>
                <w:b/>
                <w:szCs w:val="20"/>
              </w:rPr>
            </w:pPr>
            <w:r>
              <w:rPr>
                <w:b/>
                <w:szCs w:val="20"/>
              </w:rPr>
              <w:t>§</w:t>
            </w:r>
          </w:p>
          <w:p w14:paraId="7557A6AF" w14:textId="4BF132DB" w:rsidR="007D74B4" w:rsidRPr="008647EB" w:rsidRDefault="00C90CEE" w:rsidP="00836B27">
            <w:pPr>
              <w:spacing w:after="0" w:line="240" w:lineRule="auto"/>
              <w:ind w:firstLine="0"/>
              <w:rPr>
                <w:b/>
                <w:szCs w:val="20"/>
              </w:rPr>
            </w:pPr>
            <w:r>
              <w:rPr>
                <w:b/>
                <w:szCs w:val="20"/>
              </w:rPr>
              <w:t>§</w:t>
            </w:r>
          </w:p>
        </w:tc>
        <w:tc>
          <w:tcPr>
            <w:tcW w:w="4198" w:type="dxa"/>
          </w:tcPr>
          <w:p w14:paraId="3EA26DB4" w14:textId="77777777" w:rsidR="00C90CEE" w:rsidRPr="008647EB" w:rsidRDefault="00C90CEE" w:rsidP="00836B27">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8575C0B" w14:textId="77777777" w:rsidR="00C90CEE" w:rsidRPr="008647EB" w:rsidRDefault="00C90CEE" w:rsidP="00836B27">
            <w:pPr>
              <w:tabs>
                <w:tab w:val="center" w:pos="4770"/>
                <w:tab w:val="left" w:pos="5400"/>
              </w:tabs>
              <w:spacing w:after="0" w:line="240" w:lineRule="auto"/>
              <w:ind w:firstLine="0"/>
              <w:jc w:val="center"/>
              <w:rPr>
                <w:b/>
                <w:bCs/>
                <w:caps/>
                <w:szCs w:val="20"/>
              </w:rPr>
            </w:pPr>
          </w:p>
          <w:p w14:paraId="4A73010A" w14:textId="77777777" w:rsidR="00C90CEE" w:rsidRPr="008647EB" w:rsidRDefault="00C90CEE" w:rsidP="00836B27">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7D294ACC" w14:textId="77777777" w:rsidR="00A11247" w:rsidRPr="008647EB" w:rsidRDefault="00A11247" w:rsidP="00A11247">
      <w:pPr>
        <w:spacing w:after="0" w:line="240" w:lineRule="auto"/>
        <w:ind w:firstLine="0"/>
        <w:jc w:val="center"/>
        <w:rPr>
          <w:b/>
          <w:caps/>
        </w:rPr>
      </w:pPr>
    </w:p>
    <w:p w14:paraId="020FAFC6" w14:textId="1C66298F" w:rsidR="007D74B4" w:rsidRPr="00610209" w:rsidRDefault="007D74B4" w:rsidP="007D74B4">
      <w:pPr>
        <w:pStyle w:val="Paragraph"/>
        <w:rPr>
          <w:iCs/>
          <w:u w:val="single"/>
        </w:rPr>
      </w:pPr>
      <w:r w:rsidRPr="00610209">
        <w:rPr>
          <w:b/>
          <w:bCs/>
          <w:caps/>
          <w:u w:val="single"/>
        </w:rPr>
        <w:t xml:space="preserve">commission STAFF’S Recommendation </w:t>
      </w:r>
      <w:r w:rsidR="00610209" w:rsidRPr="00610209">
        <w:rPr>
          <w:b/>
          <w:bCs/>
          <w:caps/>
          <w:u w:val="single"/>
        </w:rPr>
        <w:t>ReGARDING NAME CHANGE</w:t>
      </w:r>
      <w:r w:rsidRPr="00610209">
        <w:rPr>
          <w:iCs/>
          <w:u w:val="single"/>
        </w:rPr>
        <w:t xml:space="preserve"> </w:t>
      </w:r>
    </w:p>
    <w:p w14:paraId="24D0DC62" w14:textId="5C97403E" w:rsidR="007D74B4" w:rsidRDefault="00C90CEE" w:rsidP="007D74B4">
      <w:pPr>
        <w:pStyle w:val="Paragraph"/>
      </w:pPr>
      <w:r w:rsidRPr="0063012D">
        <w:rPr>
          <w:iCs/>
        </w:rPr>
        <w:t xml:space="preserve"> </w:t>
      </w:r>
      <w:r w:rsidR="007D74B4">
        <w:t xml:space="preserve">On August 23, 2024, </w:t>
      </w:r>
      <w:r w:rsidR="007D74B4">
        <w:rPr>
          <w:iCs/>
        </w:rPr>
        <w:t xml:space="preserve">Corix Utilities (Texas) Inc. (“Corix”) </w:t>
      </w:r>
      <w:r w:rsidR="007D74B4">
        <w:t xml:space="preserve">filed an application for a Name Change, and Amendment to Certificates of Convenience and Necessity, seeking to change the name on its tariffs and certificates held under CCN Nos. 21081 and 13277 to Utilities, Inc of Texas dba Corix Utilities (Texas) Inc. </w:t>
      </w:r>
      <w:r w:rsidR="004D3B50" w:rsidRPr="004D3B50">
        <w:rPr>
          <w:sz w:val="23"/>
          <w:szCs w:val="23"/>
        </w:rPr>
        <w:t xml:space="preserve">This name change </w:t>
      </w:r>
      <w:r w:rsidR="004D3B50" w:rsidRPr="004D3B50">
        <w:rPr>
          <w:szCs w:val="20"/>
        </w:rPr>
        <w:t>application does not include any boundary changes to the certificated service areas.</w:t>
      </w:r>
    </w:p>
    <w:p w14:paraId="7BA34F00" w14:textId="60CE027D" w:rsidR="007D74B4" w:rsidRDefault="007D74B4" w:rsidP="007D74B4">
      <w:pPr>
        <w:pStyle w:val="Paragraph"/>
        <w:rPr>
          <w:iCs/>
        </w:rPr>
      </w:pPr>
      <w:r>
        <w:rPr>
          <w:iCs/>
        </w:rPr>
        <w:t xml:space="preserve">On </w:t>
      </w:r>
      <w:r w:rsidR="004D3B50">
        <w:rPr>
          <w:iCs/>
        </w:rPr>
        <w:t>December 3</w:t>
      </w:r>
      <w:r>
        <w:rPr>
          <w:iCs/>
        </w:rPr>
        <w:t xml:space="preserve">, 2024, the administrative law judge (ALJ) filed order No. </w:t>
      </w:r>
      <w:r w:rsidR="00477E26">
        <w:rPr>
          <w:iCs/>
        </w:rPr>
        <w:t>5</w:t>
      </w:r>
      <w:r>
        <w:rPr>
          <w:iCs/>
        </w:rPr>
        <w:t xml:space="preserve">, </w:t>
      </w:r>
      <w:r w:rsidR="00477E26">
        <w:rPr>
          <w:iCs/>
        </w:rPr>
        <w:t>requesting</w:t>
      </w:r>
      <w:r>
        <w:rPr>
          <w:iCs/>
        </w:rPr>
        <w:t xml:space="preserve"> the Staff (Staff) of the Public Utility Commission of Texas (Commission) to file a recommendation on </w:t>
      </w:r>
      <w:r w:rsidR="00477E26">
        <w:rPr>
          <w:iCs/>
        </w:rPr>
        <w:t xml:space="preserve">whether the streamlined procedure outlined in Texas Water Code (TWC) </w:t>
      </w:r>
      <w:r w:rsidR="00477E26">
        <w:rPr>
          <w:sz w:val="23"/>
          <w:szCs w:val="23"/>
        </w:rPr>
        <w:t>§ 13.244(e)(2)</w:t>
      </w:r>
      <w:r w:rsidR="004D3B50">
        <w:rPr>
          <w:sz w:val="23"/>
          <w:szCs w:val="23"/>
        </w:rPr>
        <w:t xml:space="preserve"> is applicable and appropriate to this case</w:t>
      </w:r>
      <w:r>
        <w:rPr>
          <w:iCs/>
        </w:rPr>
        <w:t xml:space="preserve"> </w:t>
      </w:r>
      <w:r w:rsidR="007B175D">
        <w:rPr>
          <w:iCs/>
        </w:rPr>
        <w:t xml:space="preserve">by </w:t>
      </w:r>
      <w:r w:rsidR="00477E26">
        <w:rPr>
          <w:iCs/>
        </w:rPr>
        <w:t>December</w:t>
      </w:r>
      <w:r w:rsidR="00E27EA3">
        <w:rPr>
          <w:iCs/>
        </w:rPr>
        <w:t xml:space="preserve"> 1</w:t>
      </w:r>
      <w:r w:rsidR="00477E26">
        <w:rPr>
          <w:iCs/>
        </w:rPr>
        <w:t>3</w:t>
      </w:r>
      <w:r w:rsidR="007B175D">
        <w:rPr>
          <w:iCs/>
        </w:rPr>
        <w:t>, 2024</w:t>
      </w:r>
      <w:r>
        <w:rPr>
          <w:iCs/>
        </w:rPr>
        <w:t>. Therefore, this pleading is timely filed.</w:t>
      </w:r>
    </w:p>
    <w:p w14:paraId="39AF59B7" w14:textId="116D82D6" w:rsidR="007D74B4" w:rsidRPr="00610209" w:rsidRDefault="007B175D" w:rsidP="00610209">
      <w:pPr>
        <w:keepNext/>
        <w:numPr>
          <w:ilvl w:val="0"/>
          <w:numId w:val="26"/>
        </w:numPr>
        <w:spacing w:before="120" w:after="0"/>
        <w:ind w:left="0" w:firstLine="0"/>
        <w:jc w:val="center"/>
        <w:outlineLvl w:val="3"/>
        <w:rPr>
          <w:rFonts w:ascii="Times New Roman Bold" w:hAnsi="Times New Roman Bold"/>
          <w:b/>
          <w:caps/>
          <w:szCs w:val="20"/>
        </w:rPr>
      </w:pPr>
      <w:r>
        <w:rPr>
          <w:b/>
          <w:bCs/>
          <w:caps/>
        </w:rPr>
        <w:t>Recommendation</w:t>
      </w:r>
      <w:r w:rsidR="00610209">
        <w:rPr>
          <w:b/>
          <w:bCs/>
          <w:caps/>
        </w:rPr>
        <w:t xml:space="preserve"> ON NAME CHANGE</w:t>
      </w:r>
    </w:p>
    <w:p w14:paraId="3CAD174C" w14:textId="189E2921" w:rsidR="007D74B4" w:rsidRDefault="007D74B4" w:rsidP="007D74B4">
      <w:pPr>
        <w:keepNext/>
        <w:spacing w:after="0"/>
        <w:rPr>
          <w:sz w:val="23"/>
          <w:szCs w:val="23"/>
        </w:rPr>
      </w:pPr>
      <w:r>
        <w:rPr>
          <w:sz w:val="23"/>
          <w:szCs w:val="23"/>
        </w:rPr>
        <w:t xml:space="preserve"> </w:t>
      </w:r>
      <w:r w:rsidR="008E77A6">
        <w:rPr>
          <w:sz w:val="23"/>
          <w:szCs w:val="23"/>
        </w:rPr>
        <w:t>As pointed out by the ALJ</w:t>
      </w:r>
      <w:r w:rsidR="001C52C7">
        <w:rPr>
          <w:sz w:val="23"/>
          <w:szCs w:val="23"/>
        </w:rPr>
        <w:t xml:space="preserve"> in Order No. 5</w:t>
      </w:r>
      <w:r w:rsidR="008E77A6">
        <w:rPr>
          <w:sz w:val="23"/>
          <w:szCs w:val="23"/>
        </w:rPr>
        <w:t xml:space="preserve">, </w:t>
      </w:r>
      <w:r w:rsidR="008E77A6">
        <w:rPr>
          <w:iCs/>
        </w:rPr>
        <w:t xml:space="preserve">TWC </w:t>
      </w:r>
      <w:r w:rsidR="008E77A6">
        <w:rPr>
          <w:sz w:val="23"/>
          <w:szCs w:val="23"/>
        </w:rPr>
        <w:t xml:space="preserve">§ 13.244(e)(2) provides </w:t>
      </w:r>
      <w:r w:rsidR="001C52C7">
        <w:rPr>
          <w:sz w:val="23"/>
          <w:szCs w:val="23"/>
        </w:rPr>
        <w:t xml:space="preserve">the executive director of the utility commission a method to make a correction to make a correction to a CCN without observing formal amendment procedures by reissuing the certificate or issuing an endorsement to the certificate. The </w:t>
      </w:r>
      <w:r w:rsidR="00226DE8">
        <w:rPr>
          <w:iCs/>
        </w:rPr>
        <w:t xml:space="preserve">TWC </w:t>
      </w:r>
      <w:r w:rsidR="00226DE8">
        <w:rPr>
          <w:sz w:val="23"/>
          <w:szCs w:val="23"/>
        </w:rPr>
        <w:t xml:space="preserve">§ 13.244(e)(2) </w:t>
      </w:r>
      <w:r w:rsidR="001C52C7">
        <w:rPr>
          <w:sz w:val="23"/>
          <w:szCs w:val="23"/>
        </w:rPr>
        <w:t>requirements applicable to the name change in this proceeding are</w:t>
      </w:r>
      <w:r w:rsidR="00226DE8">
        <w:rPr>
          <w:sz w:val="23"/>
          <w:szCs w:val="23"/>
        </w:rPr>
        <w:t xml:space="preserve"> (1) whether an amendment to the certificate holder’s articles of incorporation or certificate of formation is filed with the secretary of state that only changes</w:t>
      </w:r>
      <w:r w:rsidR="001C52C7">
        <w:rPr>
          <w:sz w:val="23"/>
          <w:szCs w:val="23"/>
        </w:rPr>
        <w:t xml:space="preserve"> </w:t>
      </w:r>
      <w:r w:rsidR="00226DE8">
        <w:rPr>
          <w:sz w:val="23"/>
          <w:szCs w:val="23"/>
        </w:rPr>
        <w:t>the name of the certificate holder, and (2) the certificate holder provides verification from the secretary of state to the utility commission that the amendment only changed the name of the certificate holder.</w:t>
      </w:r>
      <w:r w:rsidRPr="007D74B4">
        <w:rPr>
          <w:sz w:val="23"/>
          <w:szCs w:val="23"/>
        </w:rPr>
        <w:t xml:space="preserve"> </w:t>
      </w:r>
    </w:p>
    <w:p w14:paraId="0266B01A" w14:textId="587935E0" w:rsidR="007D74B4" w:rsidRPr="00FB198F" w:rsidRDefault="007D74B4" w:rsidP="007D74B4">
      <w:pPr>
        <w:keepNext/>
        <w:spacing w:after="0"/>
        <w:rPr>
          <w:rFonts w:ascii="Times New Roman Bold" w:hAnsi="Times New Roman Bold"/>
          <w:b/>
          <w:caps/>
          <w:szCs w:val="20"/>
        </w:rPr>
      </w:pPr>
      <w:r w:rsidRPr="007D74B4">
        <w:rPr>
          <w:sz w:val="23"/>
          <w:szCs w:val="23"/>
        </w:rPr>
        <w:t>Based on Staff’s review of</w:t>
      </w:r>
      <w:r w:rsidR="00226DE8">
        <w:rPr>
          <w:sz w:val="23"/>
          <w:szCs w:val="23"/>
        </w:rPr>
        <w:t xml:space="preserve"> the record</w:t>
      </w:r>
      <w:r w:rsidR="004D3B50">
        <w:rPr>
          <w:sz w:val="23"/>
          <w:szCs w:val="23"/>
        </w:rPr>
        <w:t xml:space="preserve"> and</w:t>
      </w:r>
      <w:r w:rsidR="00226DE8">
        <w:rPr>
          <w:sz w:val="23"/>
          <w:szCs w:val="23"/>
        </w:rPr>
        <w:t xml:space="preserve"> including</w:t>
      </w:r>
      <w:r w:rsidRPr="007D74B4">
        <w:rPr>
          <w:sz w:val="23"/>
          <w:szCs w:val="23"/>
        </w:rPr>
        <w:t xml:space="preserve"> Corix’s application</w:t>
      </w:r>
      <w:r w:rsidR="00226DE8">
        <w:rPr>
          <w:sz w:val="23"/>
          <w:szCs w:val="23"/>
        </w:rPr>
        <w:t xml:space="preserve">, Staff agrees the procedure outlined in </w:t>
      </w:r>
      <w:r w:rsidR="00226DE8">
        <w:rPr>
          <w:iCs/>
        </w:rPr>
        <w:t xml:space="preserve">TWC </w:t>
      </w:r>
      <w:r w:rsidR="00226DE8">
        <w:rPr>
          <w:sz w:val="23"/>
          <w:szCs w:val="23"/>
        </w:rPr>
        <w:t>§ 13.244(e)(2)</w:t>
      </w:r>
      <w:r w:rsidR="004D3B50">
        <w:rPr>
          <w:sz w:val="23"/>
          <w:szCs w:val="23"/>
        </w:rPr>
        <w:t xml:space="preserve"> applies to this name change proceeding</w:t>
      </w:r>
      <w:r w:rsidR="00FB198F">
        <w:rPr>
          <w:sz w:val="23"/>
          <w:szCs w:val="23"/>
        </w:rPr>
        <w:t xml:space="preserve"> </w:t>
      </w:r>
      <w:r w:rsidR="007B54D4">
        <w:rPr>
          <w:sz w:val="23"/>
          <w:szCs w:val="23"/>
        </w:rPr>
        <w:t xml:space="preserve">and that </w:t>
      </w:r>
      <w:r w:rsidR="004D3B50">
        <w:rPr>
          <w:sz w:val="23"/>
          <w:szCs w:val="23"/>
        </w:rPr>
        <w:t xml:space="preserve">Corix’s application </w:t>
      </w:r>
      <w:r w:rsidR="00B022C3">
        <w:rPr>
          <w:sz w:val="23"/>
          <w:szCs w:val="23"/>
        </w:rPr>
        <w:t xml:space="preserve">satisfies both requirements under </w:t>
      </w:r>
      <w:r w:rsidR="00B022C3">
        <w:rPr>
          <w:iCs/>
        </w:rPr>
        <w:t xml:space="preserve">TWC </w:t>
      </w:r>
      <w:r w:rsidR="00B022C3">
        <w:rPr>
          <w:sz w:val="23"/>
          <w:szCs w:val="23"/>
        </w:rPr>
        <w:t>§ 13.244(e)(2)</w:t>
      </w:r>
      <w:r w:rsidR="007B54D4">
        <w:rPr>
          <w:sz w:val="23"/>
          <w:szCs w:val="23"/>
        </w:rPr>
        <w:t xml:space="preserve">. Although Staff believes the expedited proceed under </w:t>
      </w:r>
      <w:r w:rsidR="007B54D4">
        <w:rPr>
          <w:sz w:val="23"/>
          <w:szCs w:val="23"/>
        </w:rPr>
        <w:t xml:space="preserve">§ 13.244(e)(2) </w:t>
      </w:r>
      <w:r w:rsidR="007B54D4">
        <w:rPr>
          <w:sz w:val="23"/>
          <w:szCs w:val="23"/>
        </w:rPr>
        <w:t xml:space="preserve">is applicable, it is a discretionary at the direction of the </w:t>
      </w:r>
      <w:r w:rsidR="007B54D4">
        <w:rPr>
          <w:sz w:val="23"/>
          <w:szCs w:val="23"/>
        </w:rPr>
        <w:lastRenderedPageBreak/>
        <w:t xml:space="preserve">executive director of the utility commission. Staff is unopposed to the formal approach taken in this docket, or the expedited process, pending the applicant’s response. </w:t>
      </w:r>
    </w:p>
    <w:p w14:paraId="246DEBBD" w14:textId="77777777" w:rsidR="00E27EA3" w:rsidRDefault="00E27EA3" w:rsidP="00E27EA3">
      <w:pPr>
        <w:keepNext/>
        <w:spacing w:after="0"/>
        <w:ind w:firstLine="0"/>
        <w:rPr>
          <w:sz w:val="23"/>
          <w:szCs w:val="23"/>
        </w:rPr>
      </w:pPr>
    </w:p>
    <w:p w14:paraId="25A9C163" w14:textId="77777777" w:rsidR="00E27EA3" w:rsidRDefault="00E27EA3" w:rsidP="00E27EA3">
      <w:pPr>
        <w:keepNext/>
        <w:spacing w:after="0"/>
        <w:ind w:firstLine="0"/>
        <w:rPr>
          <w:sz w:val="23"/>
          <w:szCs w:val="23"/>
        </w:rPr>
      </w:pPr>
    </w:p>
    <w:p w14:paraId="74E88D48" w14:textId="77777777" w:rsidR="00E27EA3" w:rsidRDefault="00E27EA3" w:rsidP="00E27EA3">
      <w:pPr>
        <w:keepNext/>
        <w:spacing w:after="0"/>
        <w:ind w:firstLine="0"/>
        <w:rPr>
          <w:sz w:val="23"/>
          <w:szCs w:val="23"/>
        </w:rPr>
      </w:pPr>
    </w:p>
    <w:p w14:paraId="1DAF9BC4" w14:textId="42D9F19F" w:rsidR="00075E58" w:rsidRPr="00E27EA3" w:rsidRDefault="00075E58" w:rsidP="00E27EA3">
      <w:pPr>
        <w:keepNext/>
        <w:spacing w:after="0"/>
        <w:ind w:firstLine="0"/>
        <w:rPr>
          <w:szCs w:val="20"/>
        </w:rPr>
      </w:pPr>
      <w:r>
        <w:t xml:space="preserve">Dated: </w:t>
      </w:r>
      <w:r>
        <w:fldChar w:fldCharType="begin"/>
      </w:r>
      <w:r>
        <w:instrText xml:space="preserve"> DATE \@ "MMMM d, yyyy" </w:instrText>
      </w:r>
      <w:r>
        <w:fldChar w:fldCharType="separate"/>
      </w:r>
      <w:r w:rsidR="00FB198F">
        <w:rPr>
          <w:noProof/>
        </w:rPr>
        <w:t>December 13, 2024</w:t>
      </w:r>
      <w:r>
        <w:fldChar w:fldCharType="end"/>
      </w:r>
    </w:p>
    <w:p w14:paraId="74F76738" w14:textId="77777777" w:rsidR="00075E58" w:rsidRDefault="00075E58" w:rsidP="00075E58">
      <w:pPr>
        <w:pStyle w:val="Paragraph"/>
        <w:keepNext/>
        <w:ind w:firstLine="0"/>
      </w:pPr>
    </w:p>
    <w:p w14:paraId="523FD850" w14:textId="77777777" w:rsidR="00075E58" w:rsidRPr="00BF12B1" w:rsidRDefault="00075E58" w:rsidP="00075E58">
      <w:pPr>
        <w:keepNext/>
        <w:spacing w:after="0" w:line="240" w:lineRule="auto"/>
        <w:ind w:left="4320" w:firstLine="0"/>
      </w:pPr>
      <w:r w:rsidRPr="00BF12B1">
        <w:t>Respectfully submitted,</w:t>
      </w:r>
    </w:p>
    <w:p w14:paraId="765A5066" w14:textId="77777777" w:rsidR="00075E58" w:rsidRPr="00BF12B1" w:rsidRDefault="00075E58" w:rsidP="00075E58">
      <w:pPr>
        <w:keepNext/>
        <w:spacing w:after="0" w:line="240" w:lineRule="auto"/>
        <w:ind w:left="4320" w:firstLine="0"/>
      </w:pPr>
    </w:p>
    <w:p w14:paraId="01CB4302" w14:textId="77777777" w:rsidR="00075E58" w:rsidRPr="00BF12B1" w:rsidRDefault="00075E58" w:rsidP="00075E58">
      <w:pPr>
        <w:keepNext/>
        <w:spacing w:after="0" w:line="240" w:lineRule="auto"/>
        <w:ind w:left="4320" w:firstLine="0"/>
        <w:rPr>
          <w:b/>
        </w:rPr>
      </w:pPr>
      <w:r w:rsidRPr="00BF12B1">
        <w:rPr>
          <w:b/>
        </w:rPr>
        <w:t>PUBLIC UTILITY COMMISSION OF TEXAS</w:t>
      </w:r>
    </w:p>
    <w:p w14:paraId="6DD65135" w14:textId="77777777" w:rsidR="00075E58" w:rsidRPr="00BF12B1" w:rsidRDefault="00075E58" w:rsidP="00075E58">
      <w:pPr>
        <w:keepNext/>
        <w:spacing w:after="0" w:line="240" w:lineRule="auto"/>
        <w:ind w:left="4320" w:firstLine="0"/>
        <w:rPr>
          <w:b/>
        </w:rPr>
      </w:pPr>
      <w:r w:rsidRPr="00BF12B1">
        <w:rPr>
          <w:b/>
        </w:rPr>
        <w:t>LEGAL DIVISION</w:t>
      </w:r>
    </w:p>
    <w:p w14:paraId="51F641E9" w14:textId="77777777" w:rsidR="00075E58" w:rsidRPr="00BF12B1" w:rsidRDefault="00075E58" w:rsidP="00075E58">
      <w:pPr>
        <w:keepNext/>
        <w:spacing w:after="0" w:line="240" w:lineRule="auto"/>
        <w:ind w:left="4320" w:firstLine="0"/>
        <w:rPr>
          <w:b/>
        </w:rPr>
      </w:pPr>
    </w:p>
    <w:p w14:paraId="7A13B7AB" w14:textId="77777777" w:rsidR="004729CD" w:rsidRPr="004729CD" w:rsidRDefault="004729CD" w:rsidP="004729CD">
      <w:pPr>
        <w:overflowPunct w:val="0"/>
        <w:autoSpaceDE w:val="0"/>
        <w:autoSpaceDN w:val="0"/>
        <w:adjustRightInd w:val="0"/>
        <w:spacing w:after="0" w:line="240" w:lineRule="auto"/>
        <w:ind w:left="4320" w:firstLine="0"/>
        <w:jc w:val="left"/>
        <w:textAlignment w:val="baseline"/>
      </w:pPr>
      <w:r w:rsidRPr="004729CD">
        <w:t>Marisa Lopez Wagley</w:t>
      </w:r>
    </w:p>
    <w:p w14:paraId="617A2477" w14:textId="53D505EA" w:rsidR="004729CD" w:rsidRDefault="004729CD" w:rsidP="004729CD">
      <w:pPr>
        <w:overflowPunct w:val="0"/>
        <w:autoSpaceDE w:val="0"/>
        <w:autoSpaceDN w:val="0"/>
        <w:adjustRightInd w:val="0"/>
        <w:spacing w:after="0" w:line="240" w:lineRule="auto"/>
        <w:ind w:left="4320" w:firstLine="0"/>
        <w:jc w:val="left"/>
        <w:textAlignment w:val="baseline"/>
      </w:pPr>
      <w:r w:rsidRPr="004729CD">
        <w:t>Division Director</w:t>
      </w:r>
    </w:p>
    <w:p w14:paraId="2E50D6F9" w14:textId="6E53D6AF" w:rsidR="006C54D9" w:rsidRDefault="006C54D9" w:rsidP="004729CD">
      <w:pPr>
        <w:overflowPunct w:val="0"/>
        <w:autoSpaceDE w:val="0"/>
        <w:autoSpaceDN w:val="0"/>
        <w:adjustRightInd w:val="0"/>
        <w:spacing w:after="0" w:line="240" w:lineRule="auto"/>
        <w:ind w:left="4320" w:firstLine="0"/>
        <w:jc w:val="left"/>
        <w:textAlignment w:val="baseline"/>
      </w:pPr>
    </w:p>
    <w:p w14:paraId="66DAAF71" w14:textId="77777777" w:rsidR="00C44631" w:rsidRPr="00401098" w:rsidRDefault="00C44631" w:rsidP="00C44631">
      <w:pPr>
        <w:overflowPunct w:val="0"/>
        <w:autoSpaceDE w:val="0"/>
        <w:autoSpaceDN w:val="0"/>
        <w:adjustRightInd w:val="0"/>
        <w:spacing w:after="0" w:line="240" w:lineRule="auto"/>
        <w:ind w:left="4320" w:firstLine="0"/>
        <w:jc w:val="left"/>
        <w:textAlignment w:val="baseline"/>
      </w:pPr>
      <w:r>
        <w:t>Andy Aus</w:t>
      </w:r>
    </w:p>
    <w:p w14:paraId="6E897417" w14:textId="77777777" w:rsidR="00C44631" w:rsidRPr="00401098" w:rsidRDefault="00C44631" w:rsidP="00C44631">
      <w:pPr>
        <w:spacing w:after="0" w:line="240" w:lineRule="auto"/>
        <w:ind w:left="4320" w:firstLine="0"/>
      </w:pPr>
      <w:r w:rsidRPr="00401098">
        <w:t>Managing Attorney</w:t>
      </w:r>
    </w:p>
    <w:p w14:paraId="2A3781BB" w14:textId="77777777" w:rsidR="00C44631" w:rsidRPr="00401098" w:rsidRDefault="00C44631" w:rsidP="00C44631">
      <w:pPr>
        <w:spacing w:after="0" w:line="240" w:lineRule="auto"/>
        <w:ind w:left="4320" w:firstLine="0"/>
      </w:pPr>
    </w:p>
    <w:p w14:paraId="35A06102" w14:textId="77777777" w:rsidR="00A11247" w:rsidRDefault="00A11247" w:rsidP="00A11247">
      <w:pPr>
        <w:pStyle w:val="NormalWeb"/>
        <w:spacing w:before="0" w:beforeAutospacing="0" w:after="0" w:afterAutospacing="0"/>
        <w:ind w:left="4320"/>
      </w:pPr>
      <w:r>
        <w:rPr>
          <w:i/>
          <w:iCs/>
          <w:u w:val="single"/>
        </w:rPr>
        <w:t>/s/ Juan Guajardo</w:t>
      </w:r>
      <w:r>
        <w:rPr>
          <w:i/>
          <w:iCs/>
          <w:u w:val="single"/>
        </w:rPr>
        <w:tab/>
      </w:r>
      <w:r>
        <w:rPr>
          <w:i/>
          <w:iCs/>
          <w:u w:val="single"/>
        </w:rPr>
        <w:tab/>
      </w:r>
    </w:p>
    <w:p w14:paraId="64B66A62" w14:textId="77777777" w:rsidR="00A11247" w:rsidRDefault="00A11247" w:rsidP="00A11247">
      <w:pPr>
        <w:pStyle w:val="NormalWeb"/>
        <w:spacing w:before="0" w:beforeAutospacing="0" w:after="0" w:afterAutospacing="0"/>
        <w:ind w:left="4320"/>
      </w:pPr>
      <w:r>
        <w:t>Juan Guajardo</w:t>
      </w:r>
    </w:p>
    <w:p w14:paraId="451C230B" w14:textId="77777777" w:rsidR="00A11247" w:rsidRDefault="00A11247" w:rsidP="00A11247">
      <w:pPr>
        <w:pStyle w:val="NormalWeb"/>
        <w:spacing w:before="0" w:beforeAutospacing="0" w:after="0" w:afterAutospacing="0"/>
        <w:ind w:left="4320"/>
      </w:pPr>
      <w:r>
        <w:t>State Bar No. 24126519</w:t>
      </w:r>
    </w:p>
    <w:p w14:paraId="637936FC" w14:textId="77777777" w:rsidR="00A11247" w:rsidRDefault="00A11247" w:rsidP="00A11247">
      <w:pPr>
        <w:pStyle w:val="NormalWeb"/>
        <w:spacing w:before="0" w:beforeAutospacing="0" w:after="0" w:afterAutospacing="0"/>
        <w:ind w:left="4320"/>
      </w:pPr>
      <w:r>
        <w:t>1701 N. Congress Avenue</w:t>
      </w:r>
    </w:p>
    <w:p w14:paraId="3C3F4128" w14:textId="77777777" w:rsidR="00A11247" w:rsidRDefault="00A11247" w:rsidP="00A11247">
      <w:pPr>
        <w:pStyle w:val="NormalWeb"/>
        <w:spacing w:before="0" w:beforeAutospacing="0" w:after="0" w:afterAutospacing="0"/>
        <w:ind w:left="4320"/>
      </w:pPr>
      <w:r>
        <w:t>P.O. Box 13326</w:t>
      </w:r>
    </w:p>
    <w:p w14:paraId="61B36CAD" w14:textId="77777777" w:rsidR="00A11247" w:rsidRDefault="00A11247" w:rsidP="00A11247">
      <w:pPr>
        <w:pStyle w:val="NormalWeb"/>
        <w:spacing w:before="0" w:beforeAutospacing="0" w:after="0" w:afterAutospacing="0"/>
        <w:ind w:left="4320"/>
      </w:pPr>
      <w:r>
        <w:t>Austin, Texas 78711-3326</w:t>
      </w:r>
    </w:p>
    <w:p w14:paraId="3B5D1E30" w14:textId="77777777" w:rsidR="00A11247" w:rsidRDefault="00A11247" w:rsidP="00A11247">
      <w:pPr>
        <w:pStyle w:val="NormalWeb"/>
        <w:spacing w:before="0" w:beforeAutospacing="0" w:after="0" w:afterAutospacing="0"/>
        <w:ind w:left="4320"/>
      </w:pPr>
      <w:r>
        <w:t>(512) 936-7207</w:t>
      </w:r>
    </w:p>
    <w:p w14:paraId="7E5BDC25" w14:textId="77777777" w:rsidR="00A11247" w:rsidRDefault="00A11247" w:rsidP="00A11247">
      <w:pPr>
        <w:pStyle w:val="NormalWeb"/>
        <w:spacing w:before="0" w:beforeAutospacing="0" w:after="0" w:afterAutospacing="0"/>
        <w:ind w:left="4320"/>
      </w:pPr>
      <w:r>
        <w:t>(512) 936-7268 (facsimile)</w:t>
      </w:r>
    </w:p>
    <w:p w14:paraId="251966F0" w14:textId="77777777" w:rsidR="00A11247" w:rsidRDefault="00A11247" w:rsidP="00A11247">
      <w:pPr>
        <w:pStyle w:val="NormalWeb"/>
        <w:spacing w:before="0" w:beforeAutospacing="0" w:after="0" w:afterAutospacing="0"/>
        <w:ind w:left="4320"/>
      </w:pPr>
      <w:r>
        <w:t>Juan.Guajardo@puc.texas.gov</w:t>
      </w:r>
    </w:p>
    <w:p w14:paraId="5A8EC374" w14:textId="77777777" w:rsidR="00A11247" w:rsidRDefault="00A11247" w:rsidP="00A11247">
      <w:pPr>
        <w:pStyle w:val="Paragraph"/>
        <w:ind w:firstLine="0"/>
      </w:pPr>
    </w:p>
    <w:p w14:paraId="31ED10CF" w14:textId="284193CE" w:rsidR="00A11247" w:rsidRPr="00702788" w:rsidRDefault="00A11247" w:rsidP="00A11247">
      <w:pPr>
        <w:pStyle w:val="CaseCaption"/>
        <w:contextualSpacing w:val="0"/>
        <w:rPr>
          <w:bCs/>
        </w:rPr>
      </w:pPr>
      <w:r w:rsidRPr="007E3A22">
        <w:rPr>
          <w:bCs/>
        </w:rPr>
        <w:fldChar w:fldCharType="begin"/>
      </w:r>
      <w:r w:rsidRPr="007E3A22">
        <w:rPr>
          <w:bCs/>
        </w:rPr>
        <w:instrText xml:space="preserve"> REF CaseType </w:instrText>
      </w:r>
      <w:r>
        <w:rPr>
          <w:bCs/>
        </w:rPr>
        <w:instrText xml:space="preserve"> \* MERGEFORMAT </w:instrText>
      </w:r>
      <w:r w:rsidRPr="007E3A22">
        <w:rPr>
          <w:bCs/>
        </w:rPr>
        <w:fldChar w:fldCharType="separate"/>
      </w:r>
      <w:r w:rsidRPr="00EF7381">
        <w:t>Docket</w:t>
      </w:r>
      <w:r w:rsidRPr="00D92C94">
        <w:t xml:space="preserve"> No</w:t>
      </w:r>
      <w:r w:rsidRPr="008647EB">
        <w:t>.</w:t>
      </w:r>
      <w:r>
        <w:t xml:space="preserve"> 56</w:t>
      </w:r>
      <w:r w:rsidR="00C90CEE">
        <w:t>9</w:t>
      </w:r>
      <w:r w:rsidR="007D74B4">
        <w:t>79</w:t>
      </w:r>
      <w:r w:rsidRPr="007D3B87">
        <w:rPr>
          <w:rStyle w:val="PlaceholderText"/>
        </w:rPr>
        <w:t xml:space="preserve"> </w:t>
      </w:r>
      <w:r w:rsidRPr="007E3A22">
        <w:rPr>
          <w:bCs/>
        </w:rPr>
        <w:fldChar w:fldCharType="end"/>
      </w:r>
    </w:p>
    <w:p w14:paraId="6EAA9C9A" w14:textId="77777777" w:rsidR="00A11247" w:rsidRPr="008647EB" w:rsidRDefault="00A11247" w:rsidP="00A11247">
      <w:pPr>
        <w:pStyle w:val="CaseCaption"/>
      </w:pPr>
      <w:r w:rsidRPr="008647EB">
        <w:t>CERTIFICATE OF SERVICE</w:t>
      </w:r>
    </w:p>
    <w:p w14:paraId="2246C41F" w14:textId="6B1B39DF" w:rsidR="00A11247" w:rsidRDefault="00A11247" w:rsidP="00A11247">
      <w:pPr>
        <w:pStyle w:val="Paragraph"/>
        <w:keepNext/>
        <w:keepLines/>
      </w:pPr>
      <w:r w:rsidRPr="00893EAC">
        <w:t xml:space="preserve">I certify that unless otherwise ordered by the presiding officer, notice of the filing of this document </w:t>
      </w:r>
      <w:r>
        <w:t>will be</w:t>
      </w:r>
      <w:r w:rsidRPr="00893EAC">
        <w:t xml:space="preserve"> provided to all parties of record via electronic mail on</w:t>
      </w:r>
      <w:r>
        <w:t xml:space="preserve"> </w:t>
      </w:r>
      <w:r>
        <w:fldChar w:fldCharType="begin"/>
      </w:r>
      <w:r>
        <w:instrText xml:space="preserve"> DATE \@ "MMMM d, yyyy" </w:instrText>
      </w:r>
      <w:r>
        <w:fldChar w:fldCharType="separate"/>
      </w:r>
      <w:r w:rsidR="00FB198F">
        <w:rPr>
          <w:noProof/>
        </w:rPr>
        <w:t>December 13, 2024</w:t>
      </w:r>
      <w:r>
        <w:fldChar w:fldCharType="end"/>
      </w:r>
      <w:r>
        <w:t xml:space="preserve"> </w:t>
      </w:r>
      <w:r w:rsidRPr="00893EAC">
        <w:t xml:space="preserve">in accordance with the </w:t>
      </w:r>
      <w:r>
        <w:t xml:space="preserve">Second </w:t>
      </w:r>
      <w:r w:rsidRPr="00893EAC">
        <w:t xml:space="preserve">Order Suspending Rules, </w:t>
      </w:r>
      <w:r>
        <w:t>issued</w:t>
      </w:r>
      <w:r w:rsidRPr="00893EAC">
        <w:t xml:space="preserve"> in Project No. 50664.</w:t>
      </w:r>
      <w:r>
        <w:t xml:space="preserve"> </w:t>
      </w:r>
    </w:p>
    <w:p w14:paraId="0FDE9CA0" w14:textId="77777777" w:rsidR="00A11247" w:rsidRPr="008647EB" w:rsidRDefault="00A11247" w:rsidP="00A11247">
      <w:pPr>
        <w:pStyle w:val="Paragraph"/>
        <w:keepNext/>
        <w:keepLines/>
      </w:pPr>
    </w:p>
    <w:p w14:paraId="6A2B64EA" w14:textId="77777777" w:rsidR="00A11247" w:rsidRDefault="00A11247" w:rsidP="00A11247">
      <w:pPr>
        <w:pStyle w:val="NormalWeb"/>
        <w:spacing w:before="0" w:beforeAutospacing="0" w:after="0" w:afterAutospacing="0"/>
        <w:ind w:left="4320"/>
      </w:pPr>
      <w:r>
        <w:rPr>
          <w:i/>
          <w:iCs/>
          <w:u w:val="single"/>
        </w:rPr>
        <w:t>/s/ Juan Guajardo</w:t>
      </w:r>
      <w:r>
        <w:rPr>
          <w:i/>
          <w:iCs/>
          <w:u w:val="single"/>
        </w:rPr>
        <w:tab/>
      </w:r>
      <w:r>
        <w:rPr>
          <w:i/>
          <w:iCs/>
          <w:u w:val="single"/>
        </w:rPr>
        <w:tab/>
      </w:r>
    </w:p>
    <w:p w14:paraId="57D61D54" w14:textId="2AF15D04" w:rsidR="00C44631" w:rsidRPr="00401098" w:rsidRDefault="00A11247" w:rsidP="00A11247">
      <w:pPr>
        <w:pStyle w:val="NormalWeb"/>
        <w:spacing w:before="0" w:beforeAutospacing="0" w:after="0" w:afterAutospacing="0"/>
        <w:ind w:left="4320"/>
      </w:pPr>
      <w:r>
        <w:t>Juan Guajardo</w:t>
      </w:r>
    </w:p>
    <w:sectPr w:rsidR="00C44631" w:rsidRPr="00401098" w:rsidSect="00844885">
      <w:headerReference w:type="default" r:id="rId8"/>
      <w:footerReference w:type="even" r:id="rId9"/>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39AEB" w14:textId="77777777" w:rsidR="002E3047" w:rsidRDefault="002E3047">
      <w:pPr>
        <w:spacing w:after="0" w:line="240" w:lineRule="auto"/>
      </w:pPr>
      <w:r>
        <w:separator/>
      </w:r>
    </w:p>
  </w:endnote>
  <w:endnote w:type="continuationSeparator" w:id="0">
    <w:p w14:paraId="16FD2DC2" w14:textId="77777777" w:rsidR="002E3047" w:rsidRDefault="002E3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B5297"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91C7819" w14:textId="77777777" w:rsidR="00071BFA" w:rsidRDefault="00071BFA" w:rsidP="008016FB">
    <w:pPr>
      <w:pStyle w:val="Footer"/>
    </w:pPr>
  </w:p>
  <w:p w14:paraId="143819B2" w14:textId="77777777" w:rsidR="00071BFA" w:rsidRDefault="00071BFA" w:rsidP="008016FB"/>
  <w:p w14:paraId="473E877F"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DDD01" w14:textId="77777777" w:rsidR="002E3047" w:rsidRDefault="002E3047">
      <w:pPr>
        <w:spacing w:after="0" w:line="240" w:lineRule="auto"/>
      </w:pPr>
      <w:r>
        <w:separator/>
      </w:r>
    </w:p>
  </w:footnote>
  <w:footnote w:type="continuationSeparator" w:id="0">
    <w:p w14:paraId="0FA1A012" w14:textId="77777777" w:rsidR="002E3047" w:rsidRDefault="002E3047">
      <w:pPr>
        <w:spacing w:after="0" w:line="240" w:lineRule="auto"/>
      </w:pPr>
      <w:r>
        <w:continuationSeparator/>
      </w:r>
    </w:p>
  </w:footnote>
  <w:footnote w:type="continuationNotice" w:id="1">
    <w:p w14:paraId="32C46E22" w14:textId="77777777" w:rsidR="002E3047" w:rsidRDefault="002E30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9E0EB"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39F72A9"/>
    <w:multiLevelType w:val="hybridMultilevel"/>
    <w:tmpl w:val="EDA68F28"/>
    <w:lvl w:ilvl="0" w:tplc="6B7E1866">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91651010">
    <w:abstractNumId w:val="10"/>
  </w:num>
  <w:num w:numId="2" w16cid:durableId="1808090206">
    <w:abstractNumId w:val="25"/>
  </w:num>
  <w:num w:numId="3" w16cid:durableId="192230335">
    <w:abstractNumId w:val="16"/>
  </w:num>
  <w:num w:numId="4" w16cid:durableId="1051072279">
    <w:abstractNumId w:val="13"/>
  </w:num>
  <w:num w:numId="5" w16cid:durableId="176044571">
    <w:abstractNumId w:val="24"/>
  </w:num>
  <w:num w:numId="6" w16cid:durableId="1993562484">
    <w:abstractNumId w:val="23"/>
  </w:num>
  <w:num w:numId="7" w16cid:durableId="1695694434">
    <w:abstractNumId w:val="17"/>
  </w:num>
  <w:num w:numId="8" w16cid:durableId="1849709706">
    <w:abstractNumId w:val="18"/>
  </w:num>
  <w:num w:numId="9" w16cid:durableId="2077240610">
    <w:abstractNumId w:val="21"/>
  </w:num>
  <w:num w:numId="10" w16cid:durableId="1832675602">
    <w:abstractNumId w:val="22"/>
  </w:num>
  <w:num w:numId="11" w16cid:durableId="461850304">
    <w:abstractNumId w:val="14"/>
  </w:num>
  <w:num w:numId="12" w16cid:durableId="38553766">
    <w:abstractNumId w:val="20"/>
  </w:num>
  <w:num w:numId="13" w16cid:durableId="482233601">
    <w:abstractNumId w:val="9"/>
  </w:num>
  <w:num w:numId="14" w16cid:durableId="1299989240">
    <w:abstractNumId w:val="7"/>
  </w:num>
  <w:num w:numId="15" w16cid:durableId="122618386">
    <w:abstractNumId w:val="6"/>
  </w:num>
  <w:num w:numId="16" w16cid:durableId="209463703">
    <w:abstractNumId w:val="5"/>
  </w:num>
  <w:num w:numId="17" w16cid:durableId="254562071">
    <w:abstractNumId w:val="4"/>
  </w:num>
  <w:num w:numId="18" w16cid:durableId="380594588">
    <w:abstractNumId w:val="8"/>
  </w:num>
  <w:num w:numId="19" w16cid:durableId="1541865844">
    <w:abstractNumId w:val="3"/>
  </w:num>
  <w:num w:numId="20" w16cid:durableId="487137461">
    <w:abstractNumId w:val="2"/>
  </w:num>
  <w:num w:numId="21" w16cid:durableId="150679586">
    <w:abstractNumId w:val="1"/>
  </w:num>
  <w:num w:numId="22" w16cid:durableId="1495029889">
    <w:abstractNumId w:val="0"/>
  </w:num>
  <w:num w:numId="23" w16cid:durableId="750588421">
    <w:abstractNumId w:val="11"/>
  </w:num>
  <w:num w:numId="24" w16cid:durableId="2029139796">
    <w:abstractNumId w:val="15"/>
  </w:num>
  <w:num w:numId="25" w16cid:durableId="1971476891">
    <w:abstractNumId w:val="19"/>
  </w:num>
  <w:num w:numId="26" w16cid:durableId="8529590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B98"/>
    <w:rsid w:val="00000732"/>
    <w:rsid w:val="000008E2"/>
    <w:rsid w:val="0000107F"/>
    <w:rsid w:val="000038EE"/>
    <w:rsid w:val="00003FE4"/>
    <w:rsid w:val="00006869"/>
    <w:rsid w:val="00007EFC"/>
    <w:rsid w:val="00010C7C"/>
    <w:rsid w:val="00011A9B"/>
    <w:rsid w:val="000134BB"/>
    <w:rsid w:val="00014359"/>
    <w:rsid w:val="00015160"/>
    <w:rsid w:val="00015C32"/>
    <w:rsid w:val="00016F1F"/>
    <w:rsid w:val="00017794"/>
    <w:rsid w:val="00022FA6"/>
    <w:rsid w:val="000233F8"/>
    <w:rsid w:val="000274E7"/>
    <w:rsid w:val="000357D5"/>
    <w:rsid w:val="000406D7"/>
    <w:rsid w:val="00041B32"/>
    <w:rsid w:val="00041F8A"/>
    <w:rsid w:val="000434C0"/>
    <w:rsid w:val="00047A27"/>
    <w:rsid w:val="00050EC3"/>
    <w:rsid w:val="00054407"/>
    <w:rsid w:val="00055138"/>
    <w:rsid w:val="000577AB"/>
    <w:rsid w:val="00061E7A"/>
    <w:rsid w:val="000621BB"/>
    <w:rsid w:val="00063014"/>
    <w:rsid w:val="00064A66"/>
    <w:rsid w:val="000668DB"/>
    <w:rsid w:val="00071BFA"/>
    <w:rsid w:val="000722C0"/>
    <w:rsid w:val="00072FE5"/>
    <w:rsid w:val="00074832"/>
    <w:rsid w:val="00075E58"/>
    <w:rsid w:val="000767DB"/>
    <w:rsid w:val="0008265B"/>
    <w:rsid w:val="000857EC"/>
    <w:rsid w:val="00086CE5"/>
    <w:rsid w:val="00092039"/>
    <w:rsid w:val="00092070"/>
    <w:rsid w:val="00092B02"/>
    <w:rsid w:val="0009361B"/>
    <w:rsid w:val="0009426E"/>
    <w:rsid w:val="00094D6D"/>
    <w:rsid w:val="00097407"/>
    <w:rsid w:val="000A15D8"/>
    <w:rsid w:val="000A1743"/>
    <w:rsid w:val="000A233E"/>
    <w:rsid w:val="000B04D8"/>
    <w:rsid w:val="000B10C9"/>
    <w:rsid w:val="000B163B"/>
    <w:rsid w:val="000B1812"/>
    <w:rsid w:val="000B18EF"/>
    <w:rsid w:val="000B5BCF"/>
    <w:rsid w:val="000B5F1B"/>
    <w:rsid w:val="000C29F8"/>
    <w:rsid w:val="000C4031"/>
    <w:rsid w:val="000C6A4A"/>
    <w:rsid w:val="000C6AF9"/>
    <w:rsid w:val="000C6E4C"/>
    <w:rsid w:val="000D3CDD"/>
    <w:rsid w:val="000D54AD"/>
    <w:rsid w:val="000D5F63"/>
    <w:rsid w:val="000D687B"/>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325E"/>
    <w:rsid w:val="00194DC4"/>
    <w:rsid w:val="00195608"/>
    <w:rsid w:val="0019726B"/>
    <w:rsid w:val="00197531"/>
    <w:rsid w:val="001A2D16"/>
    <w:rsid w:val="001A4E3E"/>
    <w:rsid w:val="001A5D0B"/>
    <w:rsid w:val="001A6DFF"/>
    <w:rsid w:val="001A7BD4"/>
    <w:rsid w:val="001A7DBE"/>
    <w:rsid w:val="001B0D9A"/>
    <w:rsid w:val="001B175B"/>
    <w:rsid w:val="001B1A66"/>
    <w:rsid w:val="001B4D69"/>
    <w:rsid w:val="001B4ECE"/>
    <w:rsid w:val="001B52FD"/>
    <w:rsid w:val="001C0EBF"/>
    <w:rsid w:val="001C28A6"/>
    <w:rsid w:val="001C3000"/>
    <w:rsid w:val="001C38BF"/>
    <w:rsid w:val="001C3BDA"/>
    <w:rsid w:val="001C52C7"/>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CA4"/>
    <w:rsid w:val="001F5FDD"/>
    <w:rsid w:val="001F7450"/>
    <w:rsid w:val="00201516"/>
    <w:rsid w:val="0020243D"/>
    <w:rsid w:val="0020321B"/>
    <w:rsid w:val="00204274"/>
    <w:rsid w:val="002046FE"/>
    <w:rsid w:val="0020471E"/>
    <w:rsid w:val="0020473E"/>
    <w:rsid w:val="002053CD"/>
    <w:rsid w:val="00206549"/>
    <w:rsid w:val="00212ED1"/>
    <w:rsid w:val="00214C34"/>
    <w:rsid w:val="0021567A"/>
    <w:rsid w:val="00216A91"/>
    <w:rsid w:val="00217977"/>
    <w:rsid w:val="00220BAA"/>
    <w:rsid w:val="00220D4D"/>
    <w:rsid w:val="0022173D"/>
    <w:rsid w:val="0022222B"/>
    <w:rsid w:val="002241EF"/>
    <w:rsid w:val="002254E2"/>
    <w:rsid w:val="00225B74"/>
    <w:rsid w:val="0022680B"/>
    <w:rsid w:val="00226C69"/>
    <w:rsid w:val="00226DE8"/>
    <w:rsid w:val="00227044"/>
    <w:rsid w:val="00230417"/>
    <w:rsid w:val="0023091D"/>
    <w:rsid w:val="002329B6"/>
    <w:rsid w:val="00232E42"/>
    <w:rsid w:val="0023351C"/>
    <w:rsid w:val="0023368F"/>
    <w:rsid w:val="002351FA"/>
    <w:rsid w:val="002368DC"/>
    <w:rsid w:val="00237AD2"/>
    <w:rsid w:val="002407CD"/>
    <w:rsid w:val="00242505"/>
    <w:rsid w:val="0024377E"/>
    <w:rsid w:val="00243C87"/>
    <w:rsid w:val="00247F89"/>
    <w:rsid w:val="00253FE6"/>
    <w:rsid w:val="00254488"/>
    <w:rsid w:val="002563A5"/>
    <w:rsid w:val="00256D5A"/>
    <w:rsid w:val="0025700B"/>
    <w:rsid w:val="00261AFE"/>
    <w:rsid w:val="0026407F"/>
    <w:rsid w:val="002650E5"/>
    <w:rsid w:val="00270C7B"/>
    <w:rsid w:val="00271524"/>
    <w:rsid w:val="002720F6"/>
    <w:rsid w:val="00272208"/>
    <w:rsid w:val="00273FF4"/>
    <w:rsid w:val="00274D75"/>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3047"/>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0B98"/>
    <w:rsid w:val="00353AD2"/>
    <w:rsid w:val="00356686"/>
    <w:rsid w:val="00357C92"/>
    <w:rsid w:val="003602F6"/>
    <w:rsid w:val="00360A0C"/>
    <w:rsid w:val="00363395"/>
    <w:rsid w:val="00365AC4"/>
    <w:rsid w:val="00366276"/>
    <w:rsid w:val="003717D3"/>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50B4"/>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7"/>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00F7"/>
    <w:rsid w:val="00472755"/>
    <w:rsid w:val="004729CD"/>
    <w:rsid w:val="00473325"/>
    <w:rsid w:val="0047767A"/>
    <w:rsid w:val="00477AAF"/>
    <w:rsid w:val="00477E26"/>
    <w:rsid w:val="004802B1"/>
    <w:rsid w:val="00480E0A"/>
    <w:rsid w:val="00483D52"/>
    <w:rsid w:val="00485D02"/>
    <w:rsid w:val="00485D9D"/>
    <w:rsid w:val="00490341"/>
    <w:rsid w:val="004903C4"/>
    <w:rsid w:val="00490A9A"/>
    <w:rsid w:val="00492C92"/>
    <w:rsid w:val="004933EC"/>
    <w:rsid w:val="00493ADA"/>
    <w:rsid w:val="00496124"/>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3B50"/>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3FFA"/>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610C"/>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1D9E"/>
    <w:rsid w:val="005F264E"/>
    <w:rsid w:val="005F3965"/>
    <w:rsid w:val="005F4E03"/>
    <w:rsid w:val="005F4F7A"/>
    <w:rsid w:val="005F51D2"/>
    <w:rsid w:val="005F7E4D"/>
    <w:rsid w:val="006017D7"/>
    <w:rsid w:val="0060359F"/>
    <w:rsid w:val="00607377"/>
    <w:rsid w:val="00607E30"/>
    <w:rsid w:val="00610209"/>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37D98"/>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28B"/>
    <w:rsid w:val="006954A8"/>
    <w:rsid w:val="006964B5"/>
    <w:rsid w:val="006A07CC"/>
    <w:rsid w:val="006A105D"/>
    <w:rsid w:val="006A6EC4"/>
    <w:rsid w:val="006B2768"/>
    <w:rsid w:val="006C2E8A"/>
    <w:rsid w:val="006C323B"/>
    <w:rsid w:val="006C376D"/>
    <w:rsid w:val="006C54D9"/>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07035"/>
    <w:rsid w:val="0071409A"/>
    <w:rsid w:val="00714F70"/>
    <w:rsid w:val="007154AA"/>
    <w:rsid w:val="00721484"/>
    <w:rsid w:val="007271CB"/>
    <w:rsid w:val="00734222"/>
    <w:rsid w:val="00735FE0"/>
    <w:rsid w:val="0073694C"/>
    <w:rsid w:val="00736E45"/>
    <w:rsid w:val="00737C26"/>
    <w:rsid w:val="00740AC8"/>
    <w:rsid w:val="00740E41"/>
    <w:rsid w:val="00743CE0"/>
    <w:rsid w:val="007457D7"/>
    <w:rsid w:val="00745A19"/>
    <w:rsid w:val="00745F27"/>
    <w:rsid w:val="007467E4"/>
    <w:rsid w:val="0074682B"/>
    <w:rsid w:val="00746ACF"/>
    <w:rsid w:val="00751370"/>
    <w:rsid w:val="0075215A"/>
    <w:rsid w:val="00752756"/>
    <w:rsid w:val="00752A91"/>
    <w:rsid w:val="00752D09"/>
    <w:rsid w:val="0075420D"/>
    <w:rsid w:val="007548FB"/>
    <w:rsid w:val="00756B01"/>
    <w:rsid w:val="00757BA6"/>
    <w:rsid w:val="00760A53"/>
    <w:rsid w:val="00761648"/>
    <w:rsid w:val="00762C7E"/>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5F7"/>
    <w:rsid w:val="00791658"/>
    <w:rsid w:val="007942D7"/>
    <w:rsid w:val="00796EEE"/>
    <w:rsid w:val="007972AD"/>
    <w:rsid w:val="0079784E"/>
    <w:rsid w:val="007A38A3"/>
    <w:rsid w:val="007A424D"/>
    <w:rsid w:val="007A5F84"/>
    <w:rsid w:val="007A618F"/>
    <w:rsid w:val="007B1473"/>
    <w:rsid w:val="007B175D"/>
    <w:rsid w:val="007B3FD1"/>
    <w:rsid w:val="007B54D4"/>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D74B4"/>
    <w:rsid w:val="007E1D26"/>
    <w:rsid w:val="007E3A22"/>
    <w:rsid w:val="007E4FD6"/>
    <w:rsid w:val="007E7DD1"/>
    <w:rsid w:val="007E7E28"/>
    <w:rsid w:val="007F05DA"/>
    <w:rsid w:val="007F0908"/>
    <w:rsid w:val="007F0D17"/>
    <w:rsid w:val="007F199E"/>
    <w:rsid w:val="007F19FD"/>
    <w:rsid w:val="007F297B"/>
    <w:rsid w:val="007F3AB5"/>
    <w:rsid w:val="007F7062"/>
    <w:rsid w:val="0080064A"/>
    <w:rsid w:val="008014BC"/>
    <w:rsid w:val="008016FB"/>
    <w:rsid w:val="008021B4"/>
    <w:rsid w:val="00802ADE"/>
    <w:rsid w:val="00803340"/>
    <w:rsid w:val="00804F63"/>
    <w:rsid w:val="00805FB2"/>
    <w:rsid w:val="00806DD0"/>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3850"/>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993"/>
    <w:rsid w:val="00890C04"/>
    <w:rsid w:val="008915EB"/>
    <w:rsid w:val="008924F6"/>
    <w:rsid w:val="00893EAC"/>
    <w:rsid w:val="008947F4"/>
    <w:rsid w:val="00897768"/>
    <w:rsid w:val="008A0CD3"/>
    <w:rsid w:val="008A46A3"/>
    <w:rsid w:val="008A7370"/>
    <w:rsid w:val="008B0CAF"/>
    <w:rsid w:val="008B5086"/>
    <w:rsid w:val="008B6205"/>
    <w:rsid w:val="008B76CE"/>
    <w:rsid w:val="008C02BF"/>
    <w:rsid w:val="008C04AB"/>
    <w:rsid w:val="008C1C2C"/>
    <w:rsid w:val="008C1E67"/>
    <w:rsid w:val="008C1F94"/>
    <w:rsid w:val="008D0224"/>
    <w:rsid w:val="008D34C1"/>
    <w:rsid w:val="008D3B53"/>
    <w:rsid w:val="008D4CAE"/>
    <w:rsid w:val="008D585A"/>
    <w:rsid w:val="008E1F6D"/>
    <w:rsid w:val="008E4957"/>
    <w:rsid w:val="008E5F5E"/>
    <w:rsid w:val="008E684E"/>
    <w:rsid w:val="008E77A6"/>
    <w:rsid w:val="008F1B72"/>
    <w:rsid w:val="008F36DB"/>
    <w:rsid w:val="008F5750"/>
    <w:rsid w:val="008F5A9F"/>
    <w:rsid w:val="00902AA5"/>
    <w:rsid w:val="00903852"/>
    <w:rsid w:val="00906028"/>
    <w:rsid w:val="00906C49"/>
    <w:rsid w:val="00911CA1"/>
    <w:rsid w:val="00911FFD"/>
    <w:rsid w:val="00912358"/>
    <w:rsid w:val="0091264A"/>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12C8"/>
    <w:rsid w:val="00953708"/>
    <w:rsid w:val="00953B7B"/>
    <w:rsid w:val="00960F8F"/>
    <w:rsid w:val="00962E7A"/>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29ED"/>
    <w:rsid w:val="009F3C45"/>
    <w:rsid w:val="009F4CE6"/>
    <w:rsid w:val="009F5173"/>
    <w:rsid w:val="009F5A3B"/>
    <w:rsid w:val="009F6C74"/>
    <w:rsid w:val="009F7E74"/>
    <w:rsid w:val="00A0253A"/>
    <w:rsid w:val="00A05602"/>
    <w:rsid w:val="00A0741C"/>
    <w:rsid w:val="00A1058B"/>
    <w:rsid w:val="00A11247"/>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D2A"/>
    <w:rsid w:val="00AC4F67"/>
    <w:rsid w:val="00AC5BD9"/>
    <w:rsid w:val="00AC7361"/>
    <w:rsid w:val="00AD1E9F"/>
    <w:rsid w:val="00AD27C1"/>
    <w:rsid w:val="00AE1CB0"/>
    <w:rsid w:val="00AE4383"/>
    <w:rsid w:val="00AE4F84"/>
    <w:rsid w:val="00AE5548"/>
    <w:rsid w:val="00AE597A"/>
    <w:rsid w:val="00AF3657"/>
    <w:rsid w:val="00AF746F"/>
    <w:rsid w:val="00B01365"/>
    <w:rsid w:val="00B022C3"/>
    <w:rsid w:val="00B033EE"/>
    <w:rsid w:val="00B1063A"/>
    <w:rsid w:val="00B12542"/>
    <w:rsid w:val="00B12FA7"/>
    <w:rsid w:val="00B147BB"/>
    <w:rsid w:val="00B152A8"/>
    <w:rsid w:val="00B17141"/>
    <w:rsid w:val="00B243C6"/>
    <w:rsid w:val="00B2516E"/>
    <w:rsid w:val="00B26DE3"/>
    <w:rsid w:val="00B303CD"/>
    <w:rsid w:val="00B34138"/>
    <w:rsid w:val="00B34408"/>
    <w:rsid w:val="00B34890"/>
    <w:rsid w:val="00B35411"/>
    <w:rsid w:val="00B35A61"/>
    <w:rsid w:val="00B362A5"/>
    <w:rsid w:val="00B37139"/>
    <w:rsid w:val="00B40343"/>
    <w:rsid w:val="00B42A12"/>
    <w:rsid w:val="00B435B5"/>
    <w:rsid w:val="00B43A8C"/>
    <w:rsid w:val="00B45D25"/>
    <w:rsid w:val="00B4694F"/>
    <w:rsid w:val="00B510F6"/>
    <w:rsid w:val="00B52619"/>
    <w:rsid w:val="00B564B1"/>
    <w:rsid w:val="00B564B6"/>
    <w:rsid w:val="00B5746B"/>
    <w:rsid w:val="00B60332"/>
    <w:rsid w:val="00B60618"/>
    <w:rsid w:val="00B6284F"/>
    <w:rsid w:val="00B651B9"/>
    <w:rsid w:val="00B679F9"/>
    <w:rsid w:val="00B71A98"/>
    <w:rsid w:val="00B72EC1"/>
    <w:rsid w:val="00B755E5"/>
    <w:rsid w:val="00B801E5"/>
    <w:rsid w:val="00B8123D"/>
    <w:rsid w:val="00B825B0"/>
    <w:rsid w:val="00B8293D"/>
    <w:rsid w:val="00B82BFE"/>
    <w:rsid w:val="00B867A0"/>
    <w:rsid w:val="00B8711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D5EC8"/>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4631"/>
    <w:rsid w:val="00C4658E"/>
    <w:rsid w:val="00C472A2"/>
    <w:rsid w:val="00C541E5"/>
    <w:rsid w:val="00C55671"/>
    <w:rsid w:val="00C603C3"/>
    <w:rsid w:val="00C61F66"/>
    <w:rsid w:val="00C64532"/>
    <w:rsid w:val="00C679F2"/>
    <w:rsid w:val="00C7196E"/>
    <w:rsid w:val="00C739E0"/>
    <w:rsid w:val="00C73E7A"/>
    <w:rsid w:val="00C76D48"/>
    <w:rsid w:val="00C81AD0"/>
    <w:rsid w:val="00C90CEE"/>
    <w:rsid w:val="00CA0C45"/>
    <w:rsid w:val="00CA3F65"/>
    <w:rsid w:val="00CA5AAF"/>
    <w:rsid w:val="00CA5C56"/>
    <w:rsid w:val="00CA6674"/>
    <w:rsid w:val="00CB13E6"/>
    <w:rsid w:val="00CB3671"/>
    <w:rsid w:val="00CB4C4C"/>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66F6"/>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2BF"/>
    <w:rsid w:val="00D93340"/>
    <w:rsid w:val="00D9376C"/>
    <w:rsid w:val="00DA03AE"/>
    <w:rsid w:val="00DA0FDC"/>
    <w:rsid w:val="00DA1207"/>
    <w:rsid w:val="00DA2E1A"/>
    <w:rsid w:val="00DA3D1A"/>
    <w:rsid w:val="00DA4115"/>
    <w:rsid w:val="00DA608E"/>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C6C3C"/>
    <w:rsid w:val="00DC7537"/>
    <w:rsid w:val="00DD024A"/>
    <w:rsid w:val="00DD0D15"/>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17A07"/>
    <w:rsid w:val="00E20C21"/>
    <w:rsid w:val="00E2270D"/>
    <w:rsid w:val="00E22B2A"/>
    <w:rsid w:val="00E22DA1"/>
    <w:rsid w:val="00E23F6B"/>
    <w:rsid w:val="00E27EA3"/>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67C41"/>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2B15"/>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206D"/>
    <w:rsid w:val="00F64146"/>
    <w:rsid w:val="00F6501E"/>
    <w:rsid w:val="00F66A19"/>
    <w:rsid w:val="00F66C8C"/>
    <w:rsid w:val="00F67DFD"/>
    <w:rsid w:val="00F70835"/>
    <w:rsid w:val="00F70B3E"/>
    <w:rsid w:val="00F7288B"/>
    <w:rsid w:val="00F7526B"/>
    <w:rsid w:val="00F8061A"/>
    <w:rsid w:val="00F821BC"/>
    <w:rsid w:val="00F83627"/>
    <w:rsid w:val="00F83E5E"/>
    <w:rsid w:val="00F86048"/>
    <w:rsid w:val="00F863F8"/>
    <w:rsid w:val="00F87258"/>
    <w:rsid w:val="00F90140"/>
    <w:rsid w:val="00F91049"/>
    <w:rsid w:val="00F9178E"/>
    <w:rsid w:val="00F9467E"/>
    <w:rsid w:val="00F94F2F"/>
    <w:rsid w:val="00F97507"/>
    <w:rsid w:val="00FA2DAB"/>
    <w:rsid w:val="00FB198F"/>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9FF"/>
    <w:rsid w:val="00FE0C0C"/>
    <w:rsid w:val="00FE3B66"/>
    <w:rsid w:val="00FE5A24"/>
    <w:rsid w:val="00FF09C5"/>
    <w:rsid w:val="00FF3C8A"/>
    <w:rsid w:val="00FF65EE"/>
    <w:rsid w:val="00FF6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004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216A91"/>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customStyle="1" w:styleId="Docketnumber">
    <w:name w:val="Docket number"/>
    <w:basedOn w:val="Normal"/>
    <w:link w:val="DocketnumberChar"/>
    <w:rsid w:val="00350B98"/>
    <w:pPr>
      <w:spacing w:after="0" w:line="240" w:lineRule="auto"/>
      <w:ind w:firstLine="0"/>
      <w:jc w:val="center"/>
    </w:pPr>
    <w:rPr>
      <w:b/>
      <w:caps/>
      <w:sz w:val="28"/>
      <w:szCs w:val="20"/>
    </w:rPr>
  </w:style>
  <w:style w:type="character" w:customStyle="1" w:styleId="DocketnumberChar">
    <w:name w:val="Docket number Char"/>
    <w:link w:val="Docketnumber"/>
    <w:rsid w:val="00350B98"/>
    <w:rPr>
      <w:b/>
      <w:caps/>
      <w:sz w:val="28"/>
    </w:rPr>
  </w:style>
  <w:style w:type="paragraph" w:styleId="NormalWeb">
    <w:name w:val="Normal (Web)"/>
    <w:basedOn w:val="Normal"/>
    <w:uiPriority w:val="99"/>
    <w:unhideWhenUsed/>
    <w:rsid w:val="006C54D9"/>
    <w:pPr>
      <w:spacing w:before="100" w:beforeAutospacing="1" w:after="100" w:afterAutospacing="1" w:line="240" w:lineRule="auto"/>
      <w:ind w:firstLine="0"/>
      <w:jc w:val="left"/>
    </w:pPr>
  </w:style>
  <w:style w:type="paragraph" w:styleId="Revision">
    <w:name w:val="Revision"/>
    <w:hidden/>
    <w:uiPriority w:val="99"/>
    <w:semiHidden/>
    <w:rsid w:val="00B679F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429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AD3BF8DF6C49EDB4E6392949A29C36"/>
        <w:category>
          <w:name w:val="General"/>
          <w:gallery w:val="placeholder"/>
        </w:category>
        <w:types>
          <w:type w:val="bbPlcHdr"/>
        </w:types>
        <w:behaviors>
          <w:behavior w:val="content"/>
        </w:behaviors>
        <w:guid w:val="{BABCE99A-DA31-457F-8EDC-15BE3337A7F2}"/>
      </w:docPartPr>
      <w:docPartBody>
        <w:p w:rsidR="0039797C" w:rsidRDefault="00A411CB" w:rsidP="00A411CB">
          <w:pPr>
            <w:pStyle w:val="11AD3BF8DF6C49EDB4E6392949A29C36"/>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1CB"/>
    <w:rsid w:val="0039797C"/>
    <w:rsid w:val="008873F3"/>
    <w:rsid w:val="00A411CB"/>
    <w:rsid w:val="00A57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11CB"/>
    <w:rPr>
      <w:color w:val="808080"/>
    </w:rPr>
  </w:style>
  <w:style w:type="paragraph" w:customStyle="1" w:styleId="11AD3BF8DF6C49EDB4E6392949A29C36">
    <w:name w:val="11AD3BF8DF6C49EDB4E6392949A29C36"/>
    <w:rsid w:val="00A411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473</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2024-12-13T20:13:00Z</dcterms:created>
  <dcterms:modified xsi:type="dcterms:W3CDTF">2024-12-13T20:13:00Z</dcterms:modified>
</cp:coreProperties>
</file>